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70"/>
      </w:tblGrid>
      <w:tr w:rsidR="005B6B93" w:rsidTr="004E00BD">
        <w:tc>
          <w:tcPr>
            <w:tcW w:w="3681" w:type="dxa"/>
          </w:tcPr>
          <w:p w:rsidR="005B6B93" w:rsidRDefault="005B6B93" w:rsidP="004E00BD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D30">
              <w:rPr>
                <w:rFonts w:ascii="Times New Roman" w:hAnsi="Times New Roman" w:cs="Times New Roman"/>
                <w:sz w:val="26"/>
                <w:szCs w:val="26"/>
              </w:rPr>
              <w:t>UBND TỈNH LÂM ĐỒNG</w:t>
            </w:r>
          </w:p>
          <w:p w:rsidR="005B6B93" w:rsidRPr="00052D30" w:rsidRDefault="005B6B93" w:rsidP="004E00B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2D30">
              <w:rPr>
                <w:rFonts w:ascii="Times New Roman" w:hAnsi="Times New Roman" w:cs="Times New Roman"/>
                <w:b/>
                <w:sz w:val="26"/>
                <w:szCs w:val="26"/>
              </w:rPr>
              <w:t>SỞ GIÁO DỤC VÀ ĐÀO TẠO</w:t>
            </w:r>
          </w:p>
          <w:p w:rsidR="005B6B93" w:rsidRDefault="005B6B93" w:rsidP="004E00BD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D30">
              <w:rPr>
                <w:rFonts w:cs="Times New Roman"/>
                <w:b/>
                <w:noProof/>
                <w:sz w:val="26"/>
                <w:szCs w:val="26"/>
                <w:lang w:val="vi-VN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1C9398" wp14:editId="095720A3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29845</wp:posOffset>
                      </wp:positionV>
                      <wp:extent cx="1275715" cy="0"/>
                      <wp:effectExtent l="0" t="0" r="1968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57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5A7D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5.55pt;margin-top:2.35pt;width:100.4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"/>
                  </w:pict>
                </mc:Fallback>
              </mc:AlternateContent>
            </w:r>
          </w:p>
          <w:p w:rsidR="005B6B93" w:rsidRDefault="005B6B93" w:rsidP="004E00BD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D30">
              <w:rPr>
                <w:rFonts w:ascii="Times New Roman" w:hAnsi="Times New Roman" w:cs="Times New Roman"/>
                <w:sz w:val="26"/>
                <w:szCs w:val="26"/>
              </w:rPr>
              <w:t xml:space="preserve">Số: </w:t>
            </w:r>
            <w:r w:rsidR="0063672D">
              <w:rPr>
                <w:rFonts w:ascii="Times New Roman" w:hAnsi="Times New Roman" w:cs="Times New Roman"/>
                <w:sz w:val="26"/>
                <w:szCs w:val="26"/>
              </w:rPr>
              <w:t>1834</w:t>
            </w:r>
            <w:r w:rsidRPr="00052D30">
              <w:rPr>
                <w:rFonts w:ascii="Times New Roman" w:hAnsi="Times New Roman" w:cs="Times New Roman"/>
                <w:sz w:val="26"/>
                <w:szCs w:val="26"/>
              </w:rPr>
              <w:t>/SGDĐT-GDTrH</w:t>
            </w:r>
          </w:p>
          <w:p w:rsidR="007632AF" w:rsidRPr="00575C99" w:rsidRDefault="005B6B93" w:rsidP="007632AF">
            <w:pPr>
              <w:pStyle w:val="NoSpacing"/>
              <w:spacing w:before="120"/>
              <w:jc w:val="center"/>
              <w:rPr>
                <w:rFonts w:asciiTheme="majorHAnsi" w:hAnsiTheme="majorHAnsi" w:cstheme="majorHAnsi"/>
                <w:sz w:val="25"/>
                <w:szCs w:val="25"/>
                <w:lang w:val="en-US"/>
              </w:rPr>
            </w:pPr>
            <w:r w:rsidRPr="00575C99">
              <w:rPr>
                <w:rFonts w:asciiTheme="majorHAnsi" w:hAnsiTheme="majorHAnsi" w:cstheme="majorHAnsi"/>
                <w:sz w:val="25"/>
                <w:szCs w:val="25"/>
                <w:lang w:val="en-US"/>
              </w:rPr>
              <w:t xml:space="preserve">V/v </w:t>
            </w:r>
            <w:r w:rsidR="007632AF" w:rsidRPr="00575C99">
              <w:rPr>
                <w:rFonts w:asciiTheme="majorHAnsi" w:hAnsiTheme="majorHAnsi" w:cstheme="majorHAnsi"/>
                <w:sz w:val="25"/>
                <w:szCs w:val="25"/>
                <w:lang w:val="en-US"/>
              </w:rPr>
              <w:t xml:space="preserve">rà soát, </w:t>
            </w:r>
            <w:r w:rsidRPr="00575C99">
              <w:rPr>
                <w:rFonts w:asciiTheme="majorHAnsi" w:hAnsiTheme="majorHAnsi" w:cstheme="majorHAnsi"/>
                <w:sz w:val="25"/>
                <w:szCs w:val="25"/>
                <w:lang w:val="en-US"/>
              </w:rPr>
              <w:t xml:space="preserve">cập nhật thông tin </w:t>
            </w:r>
          </w:p>
          <w:p w:rsidR="005B6B93" w:rsidRPr="00575C99" w:rsidRDefault="005B6B93" w:rsidP="005B6B93">
            <w:pPr>
              <w:pStyle w:val="NoSpacing"/>
              <w:jc w:val="center"/>
              <w:rPr>
                <w:rFonts w:asciiTheme="majorHAnsi" w:hAnsiTheme="majorHAnsi" w:cstheme="majorHAnsi"/>
                <w:sz w:val="25"/>
                <w:szCs w:val="25"/>
                <w:lang w:val="en-US"/>
              </w:rPr>
            </w:pPr>
            <w:r w:rsidRPr="00575C99">
              <w:rPr>
                <w:rFonts w:asciiTheme="majorHAnsi" w:hAnsiTheme="majorHAnsi" w:cstheme="majorHAnsi"/>
                <w:sz w:val="25"/>
                <w:szCs w:val="25"/>
                <w:lang w:val="en-US"/>
              </w:rPr>
              <w:t>cán bộ quản lí, giáo viên</w:t>
            </w:r>
          </w:p>
          <w:p w:rsidR="005B6B93" w:rsidRPr="00DC394B" w:rsidRDefault="005B6B93" w:rsidP="004E00BD"/>
        </w:tc>
        <w:tc>
          <w:tcPr>
            <w:tcW w:w="5670" w:type="dxa"/>
          </w:tcPr>
          <w:p w:rsidR="005B6B93" w:rsidRDefault="005B6B93" w:rsidP="004E00B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2D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CỘNG HÒA XÃ HỘI CHỦ NGHĨA VIỆT NAM </w:t>
            </w:r>
          </w:p>
          <w:p w:rsidR="005B6B93" w:rsidRPr="00165283" w:rsidRDefault="005B6B93" w:rsidP="004E00B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165283">
              <w:rPr>
                <w:rFonts w:ascii="Times New Roman" w:hAnsi="Times New Roman" w:cs="Times New Roman"/>
                <w:b/>
                <w:sz w:val="28"/>
                <w:szCs w:val="26"/>
              </w:rPr>
              <w:t>Độc lập – Tự do – Hạnh phúc</w:t>
            </w:r>
          </w:p>
          <w:p w:rsidR="005B6B93" w:rsidRDefault="005B6B93" w:rsidP="004E00BD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noProof/>
                <w:sz w:val="26"/>
                <w:szCs w:val="26"/>
                <w:lang w:val="vi-VN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8BCEB3" wp14:editId="04859FCB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22860</wp:posOffset>
                      </wp:positionV>
                      <wp:extent cx="2242820" cy="0"/>
                      <wp:effectExtent l="0" t="0" r="2413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282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197340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15pt,1.8pt" to="225.7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" strokecolor="black [3200]">
                      <v:stroke joinstyle="miter"/>
                    </v:line>
                  </w:pict>
                </mc:Fallback>
              </mc:AlternateContent>
            </w:r>
          </w:p>
          <w:p w:rsidR="005B6B93" w:rsidRPr="00052D30" w:rsidRDefault="005B6B93" w:rsidP="004E00B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2D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Lâm Đồng, ngày </w:t>
            </w:r>
            <w:r w:rsidR="0063672D">
              <w:rPr>
                <w:rFonts w:ascii="Times New Roman" w:hAnsi="Times New Roman" w:cs="Times New Roman"/>
                <w:i/>
                <w:sz w:val="26"/>
                <w:szCs w:val="26"/>
              </w:rPr>
              <w:t>23</w:t>
            </w:r>
            <w:r w:rsidRPr="00052D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9 </w:t>
            </w:r>
            <w:r w:rsidRPr="00052D30">
              <w:rPr>
                <w:rFonts w:ascii="Times New Roman" w:hAnsi="Times New Roman" w:cs="Times New Roman"/>
                <w:i/>
                <w:sz w:val="26"/>
                <w:szCs w:val="26"/>
              </w:rPr>
              <w:t>năm 2019</w:t>
            </w:r>
          </w:p>
          <w:p w:rsidR="005B6B93" w:rsidRDefault="005B6B93" w:rsidP="004E00BD"/>
        </w:tc>
      </w:tr>
    </w:tbl>
    <w:p w:rsidR="005B6B93" w:rsidRPr="00D50218" w:rsidRDefault="005B6B93" w:rsidP="005B6B93">
      <w:pPr>
        <w:spacing w:after="0" w:line="240" w:lineRule="auto"/>
        <w:ind w:left="1843"/>
        <w:rPr>
          <w:sz w:val="27"/>
          <w:szCs w:val="27"/>
        </w:rPr>
      </w:pPr>
      <w:r w:rsidRPr="00D50218">
        <w:rPr>
          <w:sz w:val="27"/>
          <w:szCs w:val="27"/>
        </w:rPr>
        <w:t xml:space="preserve">Kính gửi: </w:t>
      </w:r>
    </w:p>
    <w:p w:rsidR="005B6B93" w:rsidRPr="00D50218" w:rsidRDefault="005B6B93" w:rsidP="005B6B93">
      <w:pPr>
        <w:spacing w:after="0" w:line="240" w:lineRule="auto"/>
        <w:ind w:left="2880"/>
        <w:rPr>
          <w:sz w:val="27"/>
          <w:szCs w:val="27"/>
        </w:rPr>
      </w:pPr>
      <w:r w:rsidRPr="00D50218">
        <w:rPr>
          <w:sz w:val="27"/>
          <w:szCs w:val="27"/>
        </w:rPr>
        <w:t>- Phòng giáo dục và đào tạo các huyện, thành phố;</w:t>
      </w:r>
    </w:p>
    <w:p w:rsidR="005B6B93" w:rsidRPr="00D50218" w:rsidRDefault="005B6B93" w:rsidP="005B6B93">
      <w:pPr>
        <w:spacing w:after="0" w:line="240" w:lineRule="auto"/>
        <w:ind w:left="2160" w:firstLine="720"/>
        <w:rPr>
          <w:sz w:val="27"/>
          <w:szCs w:val="27"/>
        </w:rPr>
      </w:pPr>
      <w:r w:rsidRPr="00D50218">
        <w:rPr>
          <w:sz w:val="27"/>
          <w:szCs w:val="27"/>
        </w:rPr>
        <w:t>- Các trường, đơn vị trực thuộc Sở.</w:t>
      </w:r>
    </w:p>
    <w:p w:rsidR="007632AF" w:rsidRPr="00D50218" w:rsidRDefault="007632AF" w:rsidP="005B6B93">
      <w:pPr>
        <w:spacing w:after="0" w:line="240" w:lineRule="auto"/>
        <w:ind w:left="2160" w:firstLine="720"/>
        <w:rPr>
          <w:sz w:val="27"/>
          <w:szCs w:val="27"/>
        </w:rPr>
      </w:pPr>
    </w:p>
    <w:p w:rsidR="005B6B93" w:rsidRPr="00D50218" w:rsidRDefault="005B6B93" w:rsidP="00D50218">
      <w:pPr>
        <w:spacing w:before="120" w:after="0" w:line="240" w:lineRule="auto"/>
        <w:ind w:firstLine="720"/>
        <w:jc w:val="both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D50218">
        <w:rPr>
          <w:rFonts w:asciiTheme="majorHAnsi" w:hAnsiTheme="majorHAnsi" w:cstheme="majorHAnsi"/>
          <w:sz w:val="27"/>
          <w:szCs w:val="27"/>
        </w:rPr>
        <w:t xml:space="preserve">Tiếp tục thực hiện có hiệu quả trang mạng trường học kết nối trong việc đổi mới dạy học, sinh hoạt tổ/nhóm chuyên môn và cung cấp thông tin, đầy đủ, chính xác của cán bộ quản lí, giáo viên </w:t>
      </w:r>
      <w:r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>trong việc triển khai thực hiện Chương t</w:t>
      </w:r>
      <w:r w:rsidR="00FF3B47"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>rình giáo dục phổ thông 2018</w:t>
      </w:r>
      <w:r w:rsidR="00032150" w:rsidRPr="00032150">
        <w:rPr>
          <w:rFonts w:asciiTheme="majorHAnsi" w:eastAsia="Times New Roman" w:hAnsiTheme="majorHAnsi" w:cstheme="majorHAnsi"/>
          <w:color w:val="222222"/>
          <w:sz w:val="27"/>
          <w:szCs w:val="27"/>
        </w:rPr>
        <w:t>,</w:t>
      </w:r>
      <w:r w:rsidR="00FF3B47"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> </w:t>
      </w:r>
      <w:r w:rsidR="00575C99"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>Sở Giáo dục và Đào tạo</w:t>
      </w:r>
      <w:r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 xml:space="preserve"> đề nghị các đơn vị chỉ đạo nhà trường, tổ chuyên môn triển khai thực hiện </w:t>
      </w:r>
      <w:r w:rsidR="00FF3B47"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>tốt các</w:t>
      </w:r>
      <w:r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 xml:space="preserve"> nội dung sau:</w:t>
      </w:r>
    </w:p>
    <w:p w:rsidR="005B6B93" w:rsidRPr="00D50218" w:rsidRDefault="005B6B93" w:rsidP="00D50218">
      <w:pPr>
        <w:spacing w:before="120" w:after="0" w:line="240" w:lineRule="auto"/>
        <w:ind w:firstLine="720"/>
        <w:jc w:val="both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>1. Chỉ đạo các nhà trường, tổ/nhóm chuyên môn, giáo viên cập nhật thông tin cán bộ quản lí, giáo viên </w:t>
      </w:r>
      <w:r w:rsidRPr="00D50218">
        <w:rPr>
          <w:rFonts w:asciiTheme="majorHAnsi" w:eastAsia="Times New Roman" w:hAnsiTheme="majorHAnsi" w:cstheme="majorHAnsi"/>
          <w:bCs/>
          <w:i/>
          <w:iCs/>
          <w:color w:val="222222"/>
          <w:sz w:val="27"/>
          <w:szCs w:val="27"/>
        </w:rPr>
        <w:t>(theo mẫu đính kèm)</w:t>
      </w:r>
      <w:r w:rsidR="00A1684E" w:rsidRPr="00D50218">
        <w:rPr>
          <w:rFonts w:asciiTheme="majorHAnsi" w:eastAsia="Times New Roman" w:hAnsiTheme="majorHAnsi" w:cstheme="majorHAnsi"/>
          <w:bCs/>
          <w:i/>
          <w:iCs/>
          <w:color w:val="222222"/>
          <w:sz w:val="27"/>
          <w:szCs w:val="27"/>
        </w:rPr>
        <w:t>.</w:t>
      </w:r>
      <w:r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> Để thông tin được chính xác và đầy đủ đề nghị các đơn vị cung cấp mẫu để từng tổ/nhóm chuyên môn hoặc giáo viên trực tiếp cập nhật thông tin của cá nhân.</w:t>
      </w:r>
      <w:r w:rsidR="00A1684E"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 xml:space="preserve"> </w:t>
      </w:r>
    </w:p>
    <w:p w:rsidR="005B6B93" w:rsidRPr="00D50218" w:rsidRDefault="005B6B93" w:rsidP="00D50218">
      <w:pPr>
        <w:spacing w:before="120" w:after="0" w:line="240" w:lineRule="auto"/>
        <w:ind w:firstLine="720"/>
        <w:jc w:val="both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>2. Thực hiện việc cấp tài khoản</w:t>
      </w:r>
      <w:r w:rsidR="009D769F"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>;</w:t>
      </w:r>
      <w:r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 xml:space="preserve"> chỉ đạo giáo viên </w:t>
      </w:r>
      <w:r w:rsidR="00A1684E"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>rà soát, điều chỉnh</w:t>
      </w:r>
      <w:r w:rsidR="007632AF"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>,</w:t>
      </w:r>
      <w:r w:rsidR="00A1684E"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 xml:space="preserve"> </w:t>
      </w:r>
      <w:r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>khai báo đầy đủ thông tin cá nhân trên trang mạng trường học kết nối</w:t>
      </w:r>
      <w:r w:rsidR="009D769F"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>;</w:t>
      </w:r>
      <w:r w:rsidR="007632AF"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 xml:space="preserve"> đẩy mạnh việc sử dụng trang mạng trong đổi mới dạy học, </w:t>
      </w:r>
      <w:r w:rsidR="00FF3B47"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 xml:space="preserve">xây dựng ngân hàng đề kiểm tra, </w:t>
      </w:r>
      <w:r w:rsidR="007632AF"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>sinh hoạt tổ/nhóm chuyên môn trong nhà trường và cụm trường</w:t>
      </w:r>
      <w:r w:rsidR="00A1684E"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>.</w:t>
      </w:r>
    </w:p>
    <w:p w:rsidR="005B6B93" w:rsidRPr="00D50218" w:rsidRDefault="005B6B93" w:rsidP="00D50218">
      <w:pPr>
        <w:spacing w:before="120" w:after="0" w:line="240" w:lineRule="auto"/>
        <w:ind w:firstLine="720"/>
        <w:jc w:val="both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 xml:space="preserve">- Ảnh thẻ: </w:t>
      </w:r>
      <w:r w:rsidR="00A1684E"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>Kích thước ả</w:t>
      </w:r>
      <w:r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>nh 4</w:t>
      </w:r>
      <w:r w:rsidR="00A1684E"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>x</w:t>
      </w:r>
      <w:r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>6.</w:t>
      </w:r>
    </w:p>
    <w:p w:rsidR="005B6B93" w:rsidRPr="00D50218" w:rsidRDefault="005B6B93" w:rsidP="00D50218">
      <w:pPr>
        <w:spacing w:before="120" w:after="0" w:line="240" w:lineRule="auto"/>
        <w:ind w:firstLine="720"/>
        <w:jc w:val="both"/>
        <w:rPr>
          <w:rFonts w:asciiTheme="majorHAnsi" w:eastAsia="Times New Roman" w:hAnsiTheme="majorHAnsi" w:cstheme="majorHAnsi"/>
          <w:color w:val="222222"/>
          <w:sz w:val="27"/>
          <w:szCs w:val="27"/>
        </w:rPr>
      </w:pPr>
      <w:r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 xml:space="preserve">- Họ và tên: </w:t>
      </w:r>
      <w:r w:rsidR="00A1684E"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 xml:space="preserve">Bao gồm học hàm, học vị được trình bày bằng chữ in thường, ví dụ: </w:t>
      </w:r>
      <w:r w:rsidR="007632AF"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>Ths. Nguyễn Văn A; CN. Nguyễn Thị B.</w:t>
      </w:r>
    </w:p>
    <w:p w:rsidR="00A1684E" w:rsidRPr="00D50218" w:rsidRDefault="00A1684E" w:rsidP="00D50218">
      <w:pPr>
        <w:spacing w:before="120" w:after="0" w:line="240" w:lineRule="auto"/>
        <w:ind w:firstLine="720"/>
        <w:jc w:val="both"/>
        <w:rPr>
          <w:rFonts w:asciiTheme="majorHAnsi" w:hAnsiTheme="majorHAnsi" w:cstheme="majorHAnsi"/>
          <w:sz w:val="27"/>
          <w:szCs w:val="27"/>
        </w:rPr>
      </w:pPr>
      <w:r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>- Ngày</w:t>
      </w:r>
      <w:r w:rsidR="007632AF"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>,</w:t>
      </w:r>
      <w:r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 xml:space="preserve"> tháng</w:t>
      </w:r>
      <w:r w:rsidR="007632AF"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>,</w:t>
      </w:r>
      <w:r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 xml:space="preserve"> năm sinh</w:t>
      </w:r>
      <w:r w:rsidR="007632AF"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>;</w:t>
      </w:r>
      <w:r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 xml:space="preserve"> chuyên môn</w:t>
      </w:r>
      <w:r w:rsidR="007632AF"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>;</w:t>
      </w:r>
      <w:r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 xml:space="preserve"> điện thoại</w:t>
      </w:r>
      <w:r w:rsidR="007632AF"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>;</w:t>
      </w:r>
      <w:r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 xml:space="preserve"> email: </w:t>
      </w:r>
      <w:r w:rsidR="007632AF"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>Phải đ</w:t>
      </w:r>
      <w:r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>ược khai báo đầy đủ và chính xác.</w:t>
      </w:r>
    </w:p>
    <w:p w:rsidR="005B6B93" w:rsidRPr="00D50218" w:rsidRDefault="005B6B93" w:rsidP="00014476">
      <w:pPr>
        <w:spacing w:before="120" w:after="120" w:line="240" w:lineRule="auto"/>
        <w:ind w:firstLine="720"/>
        <w:jc w:val="both"/>
        <w:rPr>
          <w:rFonts w:asciiTheme="majorHAnsi" w:eastAsia="Times New Roman" w:hAnsiTheme="majorHAnsi" w:cstheme="majorHAnsi"/>
          <w:b/>
          <w:bCs/>
          <w:color w:val="FF0000"/>
          <w:sz w:val="27"/>
          <w:szCs w:val="27"/>
          <w:shd w:val="clear" w:color="auto" w:fill="FFFF00"/>
        </w:rPr>
      </w:pPr>
      <w:r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>Đề nghị các đơn vị chỉ đạ</w:t>
      </w:r>
      <w:r w:rsidR="007632AF"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>o tổ/</w:t>
      </w:r>
      <w:r w:rsidR="009D769F"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>nhóm chuyên môn, giáo viên hoàn</w:t>
      </w:r>
      <w:r w:rsidR="007632AF"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 xml:space="preserve"> thành đầy đủ</w:t>
      </w:r>
      <w:r w:rsidR="009D769F"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>,</w:t>
      </w:r>
      <w:r w:rsidR="007632AF"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 xml:space="preserve"> chính xác </w:t>
      </w:r>
      <w:r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 xml:space="preserve">các thông tin </w:t>
      </w:r>
      <w:r w:rsidR="00A1684E"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>trên trang mạng trường học kết nối</w:t>
      </w:r>
      <w:r w:rsidR="009D769F"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>.</w:t>
      </w:r>
      <w:r w:rsidR="00A1684E"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 xml:space="preserve"> </w:t>
      </w:r>
      <w:r w:rsidR="009D769F"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 xml:space="preserve">Gửi </w:t>
      </w:r>
      <w:r w:rsidR="00A1684E"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>file mềm thông tin cán bộ quản lí, giáo viên</w:t>
      </w:r>
      <w:r w:rsidR="00032150" w:rsidRPr="00032150">
        <w:rPr>
          <w:rFonts w:asciiTheme="majorHAnsi" w:eastAsia="Times New Roman" w:hAnsiTheme="majorHAnsi" w:cstheme="majorHAnsi"/>
          <w:color w:val="222222"/>
          <w:sz w:val="27"/>
          <w:szCs w:val="27"/>
        </w:rPr>
        <w:t xml:space="preserve"> </w:t>
      </w:r>
      <w:r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>về Sở GDĐT qua e</w:t>
      </w:r>
      <w:r w:rsidR="00575C99"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>mail phòng GDTrH (phonggdtrh.so</w:t>
      </w:r>
      <w:r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>l</w:t>
      </w:r>
      <w:r w:rsidR="00575C99"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>a</w:t>
      </w:r>
      <w:r w:rsidRPr="00D50218">
        <w:rPr>
          <w:rFonts w:asciiTheme="majorHAnsi" w:eastAsia="Times New Roman" w:hAnsiTheme="majorHAnsi" w:cstheme="majorHAnsi"/>
          <w:color w:val="222222"/>
          <w:sz w:val="27"/>
          <w:szCs w:val="27"/>
        </w:rPr>
        <w:t>mdong@moet.edu.vn) </w:t>
      </w:r>
      <w:r w:rsidR="007632AF" w:rsidRPr="00D50218">
        <w:rPr>
          <w:rFonts w:asciiTheme="majorHAnsi" w:eastAsia="Times New Roman" w:hAnsiTheme="majorHAnsi" w:cstheme="majorHAnsi"/>
          <w:b/>
          <w:bCs/>
          <w:color w:val="222222"/>
          <w:sz w:val="27"/>
          <w:szCs w:val="27"/>
        </w:rPr>
        <w:t>trước ngày 30/9/2019</w:t>
      </w:r>
      <w:r w:rsidR="007632AF" w:rsidRPr="00D50218">
        <w:rPr>
          <w:rFonts w:asciiTheme="majorHAnsi" w:eastAsia="Times New Roman" w:hAnsiTheme="majorHAnsi" w:cstheme="majorHAnsi"/>
          <w:bCs/>
          <w:color w:val="222222"/>
          <w:sz w:val="27"/>
          <w:szCs w:val="27"/>
        </w:rPr>
        <w:t>. Sau ngày 30/9/2019 Phòng GDTrH sẽ có thông báo, nhắc nhở cụ thể việc cập nhật và điều chỉnh thông tin của các đơn vị và báo cáo lãnh đạo Sở GDĐT./.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21"/>
        <w:gridCol w:w="4105"/>
      </w:tblGrid>
      <w:tr w:rsidR="005B6B93" w:rsidRPr="00F23DF2" w:rsidTr="007632AF">
        <w:trPr>
          <w:trHeight w:val="2254"/>
        </w:trPr>
        <w:tc>
          <w:tcPr>
            <w:tcW w:w="4921" w:type="dxa"/>
          </w:tcPr>
          <w:p w:rsidR="005B6B93" w:rsidRPr="00CB5F41" w:rsidRDefault="005B6B93" w:rsidP="004E00BD">
            <w:pPr>
              <w:pStyle w:val="NoSpacing"/>
              <w:rPr>
                <w:b/>
                <w:bCs/>
                <w:i/>
                <w:iCs/>
                <w:sz w:val="24"/>
                <w:lang w:val="de-DE"/>
              </w:rPr>
            </w:pPr>
            <w:r w:rsidRPr="00CB5F41">
              <w:rPr>
                <w:b/>
                <w:bCs/>
                <w:i/>
                <w:iCs/>
                <w:sz w:val="24"/>
                <w:lang w:val="de-DE"/>
              </w:rPr>
              <w:t>Nơi nhận:</w:t>
            </w:r>
          </w:p>
          <w:p w:rsidR="005B6B93" w:rsidRPr="00CB5F41" w:rsidRDefault="005B6B93" w:rsidP="004E00BD">
            <w:pPr>
              <w:pStyle w:val="NoSpacing"/>
              <w:rPr>
                <w:sz w:val="22"/>
                <w:lang w:val="de-DE"/>
              </w:rPr>
            </w:pPr>
            <w:r w:rsidRPr="00CB5F41">
              <w:rPr>
                <w:sz w:val="22"/>
                <w:lang w:val="de-DE"/>
              </w:rPr>
              <w:t>- Như trên;</w:t>
            </w:r>
          </w:p>
          <w:p w:rsidR="005B6B93" w:rsidRDefault="005B6B93" w:rsidP="004E00BD">
            <w:pPr>
              <w:pStyle w:val="NoSpacing"/>
              <w:rPr>
                <w:sz w:val="22"/>
                <w:lang w:val="de-DE"/>
              </w:rPr>
            </w:pPr>
            <w:r w:rsidRPr="00CB5F41">
              <w:rPr>
                <w:sz w:val="22"/>
                <w:lang w:val="de-DE"/>
              </w:rPr>
              <w:t>- Giám đốc và các PGĐ Sở;</w:t>
            </w:r>
          </w:p>
          <w:p w:rsidR="005B6B93" w:rsidRPr="00CB5F41" w:rsidRDefault="005B6B93" w:rsidP="004E00BD">
            <w:pPr>
              <w:pStyle w:val="NoSpacing"/>
              <w:rPr>
                <w:b/>
                <w:bCs/>
                <w:i/>
                <w:iCs/>
                <w:sz w:val="26"/>
                <w:szCs w:val="26"/>
                <w:lang w:val="de-DE"/>
              </w:rPr>
            </w:pPr>
            <w:r w:rsidRPr="00CB5F41">
              <w:rPr>
                <w:sz w:val="22"/>
                <w:lang w:val="de-DE"/>
              </w:rPr>
              <w:t>- Lưu: VT, GDTrH.</w:t>
            </w:r>
          </w:p>
        </w:tc>
        <w:tc>
          <w:tcPr>
            <w:tcW w:w="4105" w:type="dxa"/>
          </w:tcPr>
          <w:p w:rsidR="005B6B93" w:rsidRPr="007632AF" w:rsidRDefault="005B6B93" w:rsidP="004E00BD">
            <w:pPr>
              <w:pStyle w:val="NoSpacing"/>
              <w:jc w:val="center"/>
              <w:rPr>
                <w:b/>
                <w:szCs w:val="26"/>
                <w:lang w:val="de-DE"/>
              </w:rPr>
            </w:pPr>
            <w:r w:rsidRPr="007632AF">
              <w:rPr>
                <w:b/>
                <w:szCs w:val="26"/>
                <w:lang w:val="de-DE"/>
              </w:rPr>
              <w:t>KT. GIÁM ĐỐC</w:t>
            </w:r>
          </w:p>
          <w:p w:rsidR="005B6B93" w:rsidRPr="007632AF" w:rsidRDefault="005B6B93" w:rsidP="004E00BD">
            <w:pPr>
              <w:pStyle w:val="NoSpacing"/>
              <w:jc w:val="center"/>
              <w:rPr>
                <w:b/>
                <w:szCs w:val="26"/>
                <w:lang w:val="de-DE"/>
              </w:rPr>
            </w:pPr>
            <w:r w:rsidRPr="007632AF">
              <w:rPr>
                <w:b/>
                <w:szCs w:val="26"/>
                <w:lang w:val="de-DE"/>
              </w:rPr>
              <w:t>PHÓ GIÁM ĐỐC</w:t>
            </w:r>
          </w:p>
          <w:p w:rsidR="005B6B93" w:rsidRPr="007632AF" w:rsidRDefault="005B6B93" w:rsidP="004E00BD">
            <w:pPr>
              <w:pStyle w:val="NoSpacing"/>
              <w:jc w:val="center"/>
              <w:rPr>
                <w:b/>
                <w:i/>
                <w:szCs w:val="26"/>
                <w:lang w:val="de-DE"/>
              </w:rPr>
            </w:pPr>
          </w:p>
          <w:p w:rsidR="00A1684E" w:rsidRPr="007632AF" w:rsidRDefault="0063672D" w:rsidP="004E00BD">
            <w:pPr>
              <w:pStyle w:val="NoSpacing"/>
              <w:jc w:val="center"/>
              <w:rPr>
                <w:i/>
                <w:szCs w:val="26"/>
                <w:lang w:val="de-DE"/>
              </w:rPr>
            </w:pPr>
            <w:r>
              <w:rPr>
                <w:i/>
                <w:szCs w:val="26"/>
                <w:lang w:val="de-DE"/>
              </w:rPr>
              <w:t>(Đã kí)</w:t>
            </w:r>
          </w:p>
          <w:p w:rsidR="00A1684E" w:rsidRPr="007632AF" w:rsidRDefault="00A1684E" w:rsidP="004E00BD">
            <w:pPr>
              <w:pStyle w:val="NoSpacing"/>
              <w:jc w:val="center"/>
              <w:rPr>
                <w:b/>
                <w:i/>
                <w:szCs w:val="26"/>
                <w:lang w:val="de-DE"/>
              </w:rPr>
            </w:pPr>
            <w:bookmarkStart w:id="0" w:name="_GoBack"/>
            <w:bookmarkEnd w:id="0"/>
          </w:p>
          <w:p w:rsidR="005B6B93" w:rsidRPr="00F079C5" w:rsidRDefault="005B6B93" w:rsidP="004E00BD">
            <w:pPr>
              <w:pStyle w:val="NoSpacing"/>
              <w:jc w:val="center"/>
              <w:rPr>
                <w:b/>
                <w:lang w:val="de-DE"/>
              </w:rPr>
            </w:pPr>
            <w:r w:rsidRPr="007632AF">
              <w:rPr>
                <w:b/>
                <w:szCs w:val="26"/>
                <w:lang w:val="de-DE"/>
              </w:rPr>
              <w:t>Trần Đức Lợi</w:t>
            </w:r>
          </w:p>
        </w:tc>
      </w:tr>
    </w:tbl>
    <w:p w:rsidR="005B6B93" w:rsidRDefault="005B6B93"/>
    <w:sectPr w:rsidR="005B6B93" w:rsidSect="007632AF">
      <w:pgSz w:w="11906" w:h="16838"/>
      <w:pgMar w:top="1021" w:right="96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93"/>
    <w:rsid w:val="00014476"/>
    <w:rsid w:val="00032150"/>
    <w:rsid w:val="00105158"/>
    <w:rsid w:val="00353461"/>
    <w:rsid w:val="00364FA2"/>
    <w:rsid w:val="00574C2E"/>
    <w:rsid w:val="00575C99"/>
    <w:rsid w:val="005B6B93"/>
    <w:rsid w:val="0063672D"/>
    <w:rsid w:val="007632AF"/>
    <w:rsid w:val="009D769F"/>
    <w:rsid w:val="00A1684E"/>
    <w:rsid w:val="00D50218"/>
    <w:rsid w:val="00E25D42"/>
    <w:rsid w:val="00FF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6D6BEA"/>
  <w15:chartTrackingRefBased/>
  <w15:docId w15:val="{3F397430-6705-404A-BE92-448B34B0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vi-V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6B93"/>
    <w:pPr>
      <w:spacing w:after="0" w:line="240" w:lineRule="auto"/>
    </w:pPr>
    <w:rPr>
      <w:rFonts w:asciiTheme="minorHAnsi" w:eastAsiaTheme="minorHAnsi" w:hAnsiTheme="minorHAnsi"/>
      <w:sz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6B93"/>
    <w:pPr>
      <w:spacing w:after="0" w:line="240" w:lineRule="auto"/>
    </w:pPr>
    <w:rPr>
      <w:rFonts w:eastAsiaTheme="minorHAnsi"/>
      <w:lang w:val="en-GB" w:eastAsia="en-US"/>
    </w:rPr>
  </w:style>
  <w:style w:type="paragraph" w:styleId="ListParagraph">
    <w:name w:val="List Paragraph"/>
    <w:basedOn w:val="Normal"/>
    <w:uiPriority w:val="34"/>
    <w:qFormat/>
    <w:rsid w:val="005B6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3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Lâm</dc:creator>
  <cp:keywords/>
  <dc:description/>
  <cp:lastModifiedBy>Dũng Lâm</cp:lastModifiedBy>
  <cp:revision>2</cp:revision>
  <cp:lastPrinted>2019-09-23T07:47:00Z</cp:lastPrinted>
  <dcterms:created xsi:type="dcterms:W3CDTF">2019-09-23T07:48:00Z</dcterms:created>
  <dcterms:modified xsi:type="dcterms:W3CDTF">2019-09-23T07:48:00Z</dcterms:modified>
</cp:coreProperties>
</file>